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07FA" w14:textId="129C7473" w:rsidR="000A2C3A" w:rsidRDefault="006669F7" w:rsidP="00550B37">
      <w:pPr>
        <w:pStyle w:val="BodyText"/>
        <w:pBdr>
          <w:bottom w:val="single" w:sz="12" w:space="1" w:color="auto"/>
        </w:pBdr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</w:t>
      </w:r>
      <w:r w:rsidR="00135C89">
        <w:rPr>
          <w:rFonts w:ascii="Times New Roman"/>
          <w:noProof/>
          <w:sz w:val="20"/>
        </w:rPr>
        <w:drawing>
          <wp:inline distT="0" distB="0" distL="0" distR="0" wp14:anchorId="290358D6" wp14:editId="0073C7A3">
            <wp:extent cx="3436620" cy="10476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7735" cy="108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A4413" w14:textId="13C1C872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</w:p>
    <w:p w14:paraId="0C337311" w14:textId="5A657463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ALL RED AREAS WITH YOUR SPECIFIC INFORMATION. MUST HAVE BOTH SIGNATURES AS SHOWN. CONTACT SPO WITH QUESTIONS.</w:t>
      </w:r>
    </w:p>
    <w:p w14:paraId="012EF347" w14:textId="0137A132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</w:p>
    <w:p w14:paraId="4E2FA9B2" w14:textId="53239B91" w:rsidR="006669F7" w:rsidRPr="006669F7" w:rsidRDefault="006669F7" w:rsidP="00C6701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69F7">
        <w:rPr>
          <w:rFonts w:ascii="Times New Roman" w:hAnsi="Times New Roman" w:cs="Times New Roman"/>
          <w:color w:val="FF0000"/>
          <w:sz w:val="24"/>
          <w:szCs w:val="24"/>
        </w:rPr>
        <w:t>DATE</w:t>
      </w:r>
    </w:p>
    <w:p w14:paraId="1813ECE2" w14:textId="4F736075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</w:p>
    <w:p w14:paraId="184857DA" w14:textId="0EF405F8" w:rsidR="006669F7" w:rsidRPr="006669F7" w:rsidRDefault="006669F7" w:rsidP="00C6701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69F7">
        <w:rPr>
          <w:rFonts w:ascii="Times New Roman" w:hAnsi="Times New Roman" w:cs="Times New Roman"/>
          <w:color w:val="FF0000"/>
          <w:sz w:val="24"/>
          <w:szCs w:val="24"/>
        </w:rPr>
        <w:t>GRANTS MANAGEMENT OFFICER (GMO) INFO HERE</w:t>
      </w:r>
    </w:p>
    <w:p w14:paraId="4295BA1C" w14:textId="051194CC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</w:p>
    <w:p w14:paraId="0E861AAC" w14:textId="5E71F11A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Request for Effort Changes on Grant No: </w:t>
      </w:r>
      <w:r w:rsidRPr="006669F7">
        <w:rPr>
          <w:rFonts w:ascii="Times New Roman" w:hAnsi="Times New Roman" w:cs="Times New Roman"/>
          <w:color w:val="FF0000"/>
          <w:sz w:val="24"/>
          <w:szCs w:val="24"/>
        </w:rPr>
        <w:t>_____________________</w:t>
      </w:r>
    </w:p>
    <w:p w14:paraId="543B4E62" w14:textId="023ADA93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</w:p>
    <w:p w14:paraId="26DFEC21" w14:textId="02BD667E" w:rsidR="006669F7" w:rsidRPr="006669F7" w:rsidRDefault="006669F7" w:rsidP="00C6701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69F7">
        <w:rPr>
          <w:rFonts w:ascii="Times New Roman" w:hAnsi="Times New Roman" w:cs="Times New Roman"/>
          <w:color w:val="FF0000"/>
          <w:sz w:val="24"/>
          <w:szCs w:val="24"/>
        </w:rPr>
        <w:t>Program Title:</w:t>
      </w:r>
    </w:p>
    <w:p w14:paraId="37118E7F" w14:textId="70D9BE6D" w:rsidR="006669F7" w:rsidRPr="006669F7" w:rsidRDefault="006669F7" w:rsidP="00C6701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69F7">
        <w:rPr>
          <w:rFonts w:ascii="Times New Roman" w:hAnsi="Times New Roman" w:cs="Times New Roman"/>
          <w:color w:val="FF0000"/>
          <w:sz w:val="24"/>
          <w:szCs w:val="24"/>
        </w:rPr>
        <w:t>PI:</w:t>
      </w:r>
    </w:p>
    <w:p w14:paraId="6C6B43D2" w14:textId="66FDB0D2" w:rsidR="006669F7" w:rsidRPr="006669F7" w:rsidRDefault="006669F7" w:rsidP="00C6701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69F7">
        <w:rPr>
          <w:rFonts w:ascii="Times New Roman" w:hAnsi="Times New Roman" w:cs="Times New Roman"/>
          <w:color w:val="FF0000"/>
          <w:sz w:val="24"/>
          <w:szCs w:val="24"/>
        </w:rPr>
        <w:t>PI Email:</w:t>
      </w:r>
    </w:p>
    <w:p w14:paraId="2D7564F9" w14:textId="0BAF6187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</w:p>
    <w:p w14:paraId="623D2CF1" w14:textId="11324A60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6669F7">
        <w:rPr>
          <w:rFonts w:ascii="Times New Roman" w:hAnsi="Times New Roman" w:cs="Times New Roman"/>
          <w:color w:val="FF0000"/>
          <w:sz w:val="24"/>
          <w:szCs w:val="24"/>
        </w:rPr>
        <w:t>GMO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B4D4961" w14:textId="0F050DEB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</w:p>
    <w:p w14:paraId="4FF3B7A1" w14:textId="5327C5C7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letter is requesting prior approval for </w:t>
      </w:r>
      <w:r w:rsidRPr="006669F7">
        <w:rPr>
          <w:rFonts w:ascii="Times New Roman" w:hAnsi="Times New Roman" w:cs="Times New Roman"/>
          <w:color w:val="FF0000"/>
          <w:sz w:val="24"/>
          <w:szCs w:val="24"/>
        </w:rPr>
        <w:t xml:space="preserve">&lt;several/an&gt; </w:t>
      </w:r>
      <w:r>
        <w:rPr>
          <w:rFonts w:ascii="Times New Roman" w:hAnsi="Times New Roman" w:cs="Times New Roman"/>
          <w:sz w:val="24"/>
          <w:szCs w:val="24"/>
        </w:rPr>
        <w:t xml:space="preserve">effort change </w:t>
      </w:r>
      <w:r w:rsidRPr="006669F7">
        <w:rPr>
          <w:rFonts w:ascii="Times New Roman" w:hAnsi="Times New Roman" w:cs="Times New Roman"/>
          <w:color w:val="FF0000"/>
          <w:sz w:val="24"/>
          <w:szCs w:val="24"/>
        </w:rPr>
        <w:t xml:space="preserve">&lt;s&gt; </w:t>
      </w:r>
      <w:r>
        <w:rPr>
          <w:rFonts w:ascii="Times New Roman" w:hAnsi="Times New Roman" w:cs="Times New Roman"/>
          <w:sz w:val="24"/>
          <w:szCs w:val="24"/>
        </w:rPr>
        <w:t>that affect key personnel greater than 25% to the above referenced grant and to explain the reason why this is necessary and how this will be accomplished.</w:t>
      </w:r>
    </w:p>
    <w:p w14:paraId="2F756E5C" w14:textId="471797FD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</w:p>
    <w:p w14:paraId="6F2E9335" w14:textId="682D74FA" w:rsidR="006669F7" w:rsidRPr="006669F7" w:rsidRDefault="006669F7" w:rsidP="00C6701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669F7">
        <w:rPr>
          <w:rFonts w:ascii="Times New Roman" w:hAnsi="Times New Roman" w:cs="Times New Roman"/>
          <w:color w:val="FF0000"/>
          <w:sz w:val="24"/>
          <w:szCs w:val="24"/>
        </w:rPr>
        <w:t>ENTER SCIENTFIC EXPLANATION FOR EFFORT CHANGE AND HOW THE WORK WILL STILL BE ACCOMPLISHED HERE.</w:t>
      </w:r>
    </w:p>
    <w:p w14:paraId="32ED9867" w14:textId="5FFC6B60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</w:p>
    <w:p w14:paraId="71B03869" w14:textId="1070FBA0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</w:p>
    <w:p w14:paraId="20719D36" w14:textId="41A8DE82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</w:p>
    <w:p w14:paraId="066CFC6B" w14:textId="1E1C4A86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</w:p>
    <w:p w14:paraId="3E63AC41" w14:textId="046824D0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appreciate your consideration of this request.  Should you have any programmatic questions, please contact the Principal Investigator Dr. </w:t>
      </w:r>
      <w:r w:rsidRPr="006669F7">
        <w:rPr>
          <w:rFonts w:ascii="Times New Roman" w:hAnsi="Times New Roman" w:cs="Times New Roman"/>
          <w:color w:val="FF0000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as referenced above.  If you have any financial questions, please contact the Financial Officer, Stacy Catanach, UNM Health Sciences Financial Services at (505) 272-9383.  Please email your approval to </w:t>
      </w:r>
      <w:hyperlink r:id="rId9" w:history="1">
        <w:r w:rsidRPr="00E16F1E">
          <w:rPr>
            <w:rStyle w:val="Hyperlink"/>
            <w:rFonts w:ascii="Times New Roman" w:hAnsi="Times New Roman" w:cs="Times New Roman"/>
            <w:sz w:val="24"/>
            <w:szCs w:val="24"/>
          </w:rPr>
          <w:t>HSC-PreAward@salud.unm.edu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71D3CDB" w14:textId="37B49BBD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</w:p>
    <w:p w14:paraId="26C77701" w14:textId="217AA49B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yours,</w:t>
      </w:r>
    </w:p>
    <w:p w14:paraId="7909A2AD" w14:textId="01B2B4EC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</w:p>
    <w:p w14:paraId="3FD36EC4" w14:textId="2D4D356A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69F7" w14:paraId="62FABDCB" w14:textId="77777777" w:rsidTr="006669F7">
        <w:tc>
          <w:tcPr>
            <w:tcW w:w="4675" w:type="dxa"/>
          </w:tcPr>
          <w:p w14:paraId="00D84D65" w14:textId="3AFFF759" w:rsidR="006669F7" w:rsidRDefault="006669F7" w:rsidP="00C6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675" w:type="dxa"/>
          </w:tcPr>
          <w:p w14:paraId="051DCAD3" w14:textId="2D7AE98F" w:rsidR="006669F7" w:rsidRPr="006669F7" w:rsidRDefault="006669F7" w:rsidP="00C670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69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______________________________</w:t>
            </w:r>
          </w:p>
        </w:tc>
      </w:tr>
      <w:tr w:rsidR="006669F7" w14:paraId="7714A8C9" w14:textId="77777777" w:rsidTr="006669F7">
        <w:tc>
          <w:tcPr>
            <w:tcW w:w="4675" w:type="dxa"/>
          </w:tcPr>
          <w:p w14:paraId="1F334BB4" w14:textId="22B95BF3" w:rsidR="006669F7" w:rsidRDefault="006669F7" w:rsidP="00C6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Stacy Catanach, MBA, CRA</w:t>
            </w:r>
          </w:p>
          <w:p w14:paraId="0011C35E" w14:textId="77777777" w:rsidR="006669F7" w:rsidRDefault="006669F7" w:rsidP="00C6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Director, HSC Sponsored Projects</w:t>
            </w:r>
          </w:p>
          <w:p w14:paraId="44E149A0" w14:textId="4335588A" w:rsidR="006669F7" w:rsidRDefault="006669F7" w:rsidP="00C6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UNM HSC Financial Services</w:t>
            </w:r>
          </w:p>
          <w:p w14:paraId="70927A33" w14:textId="5347658A" w:rsidR="006669F7" w:rsidRDefault="006669F7" w:rsidP="00C6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MSC09 5220, 1 University of New Mexico</w:t>
            </w:r>
          </w:p>
          <w:p w14:paraId="750F3F56" w14:textId="5A469342" w:rsidR="006669F7" w:rsidRDefault="006669F7" w:rsidP="00C6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Albuquerque, NM 87131</w:t>
            </w:r>
          </w:p>
          <w:p w14:paraId="1FF73FDF" w14:textId="66D64350" w:rsidR="006669F7" w:rsidRDefault="006669F7" w:rsidP="00C6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CBB7B60" w14:textId="77777777" w:rsidR="006669F7" w:rsidRPr="006669F7" w:rsidRDefault="006669F7" w:rsidP="00C670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69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 Name</w:t>
            </w:r>
          </w:p>
          <w:p w14:paraId="6B5A023C" w14:textId="016C6AFC" w:rsidR="006669F7" w:rsidRPr="006669F7" w:rsidRDefault="006669F7" w:rsidP="00C670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69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Principal Investigator</w:t>
            </w:r>
          </w:p>
        </w:tc>
      </w:tr>
    </w:tbl>
    <w:p w14:paraId="0606F6AF" w14:textId="51F0ECCD" w:rsidR="006669F7" w:rsidRDefault="006669F7" w:rsidP="00C67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Attach: Current &amp; Pending Other Support for Key Personnel as appropriate</w:t>
      </w:r>
    </w:p>
    <w:p w14:paraId="30683699" w14:textId="77777777" w:rsidR="00550B37" w:rsidRDefault="00550B37" w:rsidP="00C67018">
      <w:pPr>
        <w:rPr>
          <w:rFonts w:ascii="Times New Roman" w:hAnsi="Times New Roman" w:cs="Times New Roman"/>
          <w:sz w:val="24"/>
          <w:szCs w:val="24"/>
        </w:rPr>
      </w:pPr>
    </w:p>
    <w:sectPr w:rsidR="00550B37" w:rsidSect="00C67018">
      <w:footerReference w:type="default" r:id="rId10"/>
      <w:type w:val="continuous"/>
      <w:pgSz w:w="12240" w:h="15840"/>
      <w:pgMar w:top="47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4902" w14:textId="77777777" w:rsidR="005129EE" w:rsidRDefault="005129EE" w:rsidP="00C67018">
      <w:r>
        <w:separator/>
      </w:r>
    </w:p>
  </w:endnote>
  <w:endnote w:type="continuationSeparator" w:id="0">
    <w:p w14:paraId="6D176E22" w14:textId="77777777" w:rsidR="005129EE" w:rsidRDefault="005129EE" w:rsidP="00C6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76D6" w14:textId="14C9B930" w:rsidR="00550B37" w:rsidRPr="00550B37" w:rsidRDefault="003C56B7" w:rsidP="00550B37">
    <w:pPr>
      <w:adjustRightInd w:val="0"/>
      <w:spacing w:line="288" w:lineRule="auto"/>
      <w:jc w:val="center"/>
      <w:textAlignment w:val="center"/>
      <w:rPr>
        <w:rFonts w:ascii="Times New Roman" w:eastAsia="Times New Roman" w:hAnsi="Times New Roman" w:cs="Times New Roman"/>
        <w:color w:val="514C51"/>
        <w:sz w:val="18"/>
        <w:szCs w:val="15"/>
      </w:rPr>
    </w:pPr>
    <w:r>
      <w:rPr>
        <w:rFonts w:ascii="Times New Roman" w:eastAsia="Times New Roman" w:hAnsi="Times New Roman" w:cs="Times New Roman"/>
        <w:noProof/>
        <w:color w:val="514C51"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C86542" wp14:editId="388300FD">
              <wp:simplePos x="0" y="0"/>
              <wp:positionH relativeFrom="column">
                <wp:posOffset>-62865</wp:posOffset>
              </wp:positionH>
              <wp:positionV relativeFrom="paragraph">
                <wp:posOffset>-51435</wp:posOffset>
              </wp:positionV>
              <wp:extent cx="6552565" cy="0"/>
              <wp:effectExtent l="13335" t="5715" r="6350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25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55B65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4.05pt" to="511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" strokecolor="teal" strokeweight=".5pt"/>
          </w:pict>
        </mc:Fallback>
      </mc:AlternateContent>
    </w:r>
    <w:r w:rsidR="00550B37" w:rsidRPr="00550B37">
      <w:rPr>
        <w:rFonts w:ascii="Times New Roman" w:eastAsia="Times New Roman" w:hAnsi="Times New Roman" w:cs="Times New Roman"/>
        <w:color w:val="514C51"/>
        <w:sz w:val="18"/>
        <w:szCs w:val="15"/>
      </w:rPr>
      <w:t>The University of New Mexico Health Sciences Center • MSC 09 5220 • 1 University of New Mexico • Albuquerque, NM</w:t>
    </w:r>
    <w:r w:rsidR="00550B37">
      <w:rPr>
        <w:rFonts w:ascii="Times New Roman" w:eastAsia="Times New Roman" w:hAnsi="Times New Roman" w:cs="Times New Roman"/>
        <w:color w:val="514C51"/>
        <w:sz w:val="18"/>
        <w:szCs w:val="15"/>
      </w:rPr>
      <w:t xml:space="preserve"> 87131</w:t>
    </w:r>
  </w:p>
  <w:p w14:paraId="2890B294" w14:textId="77777777" w:rsidR="00C67018" w:rsidRDefault="00550B37" w:rsidP="00550B37">
    <w:pPr>
      <w:pStyle w:val="Footer"/>
    </w:pPr>
    <w:r w:rsidRPr="00550B37">
      <w:rPr>
        <w:rFonts w:ascii="Times New Roman" w:eastAsia="Times New Roman" w:hAnsi="Times New Roman" w:cs="Times New Roman"/>
        <w:color w:val="514C51"/>
        <w:sz w:val="18"/>
        <w:szCs w:val="15"/>
      </w:rPr>
      <w:t>1650 University Blvd. NE Suite 2200 • Phone 505.272.6264 • Fax 505.272.0159 • HSC-PreAward@salud.unm.edu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6D09" w14:textId="77777777" w:rsidR="005129EE" w:rsidRDefault="005129EE" w:rsidP="00C67018">
      <w:r>
        <w:separator/>
      </w:r>
    </w:p>
  </w:footnote>
  <w:footnote w:type="continuationSeparator" w:id="0">
    <w:p w14:paraId="23DB456B" w14:textId="77777777" w:rsidR="005129EE" w:rsidRDefault="005129EE" w:rsidP="00C6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37EB"/>
    <w:multiLevelType w:val="hybridMultilevel"/>
    <w:tmpl w:val="FF12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3A"/>
    <w:rsid w:val="000A2C3A"/>
    <w:rsid w:val="00135C89"/>
    <w:rsid w:val="003C56B7"/>
    <w:rsid w:val="00483E80"/>
    <w:rsid w:val="005129EE"/>
    <w:rsid w:val="00550B37"/>
    <w:rsid w:val="006669F7"/>
    <w:rsid w:val="009F3B39"/>
    <w:rsid w:val="00B25A24"/>
    <w:rsid w:val="00C67018"/>
    <w:rsid w:val="00F254C6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3C3AB"/>
  <w15:docId w15:val="{F8AD56FF-AC52-48C4-A546-6DFA6A7B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67018"/>
    <w:pPr>
      <w:keepNext/>
      <w:widowControl/>
      <w:autoSpaceDE/>
      <w:autoSpaceDN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B25A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24"/>
    <w:rPr>
      <w:rFonts w:ascii="Segoe UI" w:eastAsia="Arial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6701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67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0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7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018"/>
    <w:rPr>
      <w:rFonts w:ascii="Arial" w:eastAsia="Arial" w:hAnsi="Arial" w:cs="Arial"/>
    </w:rPr>
  </w:style>
  <w:style w:type="character" w:customStyle="1" w:styleId="clsstaticdata1">
    <w:name w:val="clsstaticdata1"/>
    <w:rsid w:val="00550B37"/>
    <w:rPr>
      <w:rFonts w:ascii="Arial" w:hAnsi="Arial" w:cs="Arial" w:hint="default"/>
      <w:color w:val="000000"/>
      <w:sz w:val="18"/>
      <w:szCs w:val="18"/>
    </w:rPr>
  </w:style>
  <w:style w:type="paragraph" w:customStyle="1" w:styleId="Default">
    <w:name w:val="Default"/>
    <w:basedOn w:val="Normal"/>
    <w:rsid w:val="00FE4F86"/>
    <w:pPr>
      <w:widowControl/>
    </w:pPr>
    <w:rPr>
      <w:rFonts w:ascii="Times New Roman" w:eastAsiaTheme="minorHAnsi" w:hAnsi="Times New Roman" w:cs="Times New Roman"/>
      <w:color w:val="000000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669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SC-PreAward@salud.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DC98-3031-4D9D-8C6F-74BAFCF4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Health Sciences Center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Gregory Rule</dc:creator>
  <cp:lastModifiedBy>Stacy Bigbie</cp:lastModifiedBy>
  <cp:revision>2</cp:revision>
  <cp:lastPrinted>2020-10-06T16:27:00Z</cp:lastPrinted>
  <dcterms:created xsi:type="dcterms:W3CDTF">2021-10-23T15:18:00Z</dcterms:created>
  <dcterms:modified xsi:type="dcterms:W3CDTF">2021-10-23T15:18:00Z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2018-08-16T00:00:00Z</vt:filetime>
  </property>
</Properties>
</file>